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儋州市生态环境局下属事业单位公开考核招聘岗位信息表</w:t>
      </w:r>
    </w:p>
    <w:tbl>
      <w:tblPr>
        <w:tblStyle w:val="2"/>
        <w:tblW w:w="8727" w:type="dxa"/>
        <w:jc w:val="center"/>
        <w:tblInd w:w="-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88"/>
        <w:gridCol w:w="562"/>
        <w:gridCol w:w="1275"/>
        <w:gridCol w:w="1182"/>
        <w:gridCol w:w="1081"/>
        <w:gridCol w:w="168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招聘人数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岗位要求资格条件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招考范围（籍贯）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专业要求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学历、学位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年龄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其他</w:t>
            </w: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条件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kern w:val="0"/>
                <w:sz w:val="24"/>
              </w:rPr>
              <w:t>儋州市环境监测站专业技术岗位1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环境监测、环境工程</w:t>
            </w: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植物保护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大学本科及以上、学士学位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以</w:t>
            </w:r>
            <w:r>
              <w:rPr>
                <w:rFonts w:hint="eastAsia" w:ascii="仿宋_GB2312" w:hAnsi="仿宋" w:eastAsia="仿宋_GB2312"/>
                <w:sz w:val="24"/>
              </w:rPr>
              <w:t>下（198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日以后出生）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环境监测中级及以上职称、五年以上环境监测或环境管理工作经验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儋州市环境监测站专业技术岗位2</w:t>
            </w:r>
          </w:p>
        </w:tc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环境监测、材料科学与工程</w:t>
            </w: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硕士研究生、硕士学位</w:t>
            </w:r>
          </w:p>
        </w:tc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</w:t>
            </w: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儋州市核应急管理中心</w:t>
            </w:r>
            <w:r>
              <w:rPr>
                <w:rFonts w:hint="eastAsia" w:ascii="仿宋_GB2312" w:hAnsi="等线" w:eastAsia="仿宋_GB2312"/>
                <w:sz w:val="24"/>
                <w:lang w:eastAsia="zh-CN"/>
              </w:rPr>
              <w:t>管理岗</w:t>
            </w:r>
          </w:p>
        </w:tc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环境科学与工程、环境监测</w:t>
            </w: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博士研究生、博士学位</w:t>
            </w: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40周岁以下（19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日以后出生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）</w:t>
            </w: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</w:t>
            </w: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全国</w:t>
            </w:r>
          </w:p>
        </w:tc>
      </w:tr>
    </w:tbl>
    <w:p>
      <w:pPr>
        <w:spacing w:before="66"/>
        <w:ind w:right="0"/>
        <w:jc w:val="left"/>
        <w:rPr>
          <w:sz w:val="24"/>
        </w:rPr>
      </w:pPr>
      <w:r>
        <w:rPr>
          <w:sz w:val="24"/>
        </w:rPr>
        <w:t>【注】：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工作经历以单位出具盖章证明为准及社保缴纳清单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F5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2020-11-11T01:37:11Z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